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会计学院学生党支部考核评价细则</w:t>
      </w:r>
    </w:p>
    <w:tbl>
      <w:tblPr>
        <w:tblStyle w:val="11"/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83"/>
        <w:gridCol w:w="1986"/>
        <w:gridCol w:w="6095"/>
        <w:gridCol w:w="3433"/>
        <w:gridCol w:w="570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6" w:hRule="atLeast"/>
        </w:trPr>
        <w:tc>
          <w:tcPr>
            <w:tcW w:w="138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宋体" w:eastAsia="黑体"/>
                <w:w w:val="90"/>
                <w:sz w:val="24"/>
              </w:rPr>
            </w:pPr>
            <w:r>
              <w:rPr>
                <w:rFonts w:hint="eastAsia" w:ascii="黑体" w:hAnsi="宋体" w:eastAsia="黑体"/>
                <w:w w:val="90"/>
                <w:sz w:val="24"/>
              </w:rPr>
              <w:t>考评标准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宋体" w:eastAsia="黑体"/>
                <w:w w:val="90"/>
                <w:sz w:val="24"/>
              </w:rPr>
            </w:pPr>
            <w:r>
              <w:rPr>
                <w:rFonts w:hint="eastAsia" w:ascii="黑体" w:hAnsi="宋体" w:eastAsia="黑体"/>
                <w:w w:val="90"/>
                <w:sz w:val="24"/>
              </w:rPr>
              <w:t>考评标准内涵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宋体" w:eastAsia="黑体"/>
                <w:w w:val="90"/>
                <w:sz w:val="24"/>
              </w:rPr>
            </w:pPr>
            <w:r>
              <w:rPr>
                <w:rFonts w:hint="eastAsia" w:ascii="黑体" w:hAnsi="宋体" w:eastAsia="黑体"/>
                <w:w w:val="90"/>
                <w:sz w:val="24"/>
              </w:rPr>
              <w:t>考评要素</w:t>
            </w:r>
          </w:p>
        </w:tc>
        <w:tc>
          <w:tcPr>
            <w:tcW w:w="343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宋体" w:eastAsia="黑体"/>
                <w:w w:val="90"/>
                <w:sz w:val="24"/>
              </w:rPr>
            </w:pPr>
            <w:r>
              <w:rPr>
                <w:rFonts w:hint="eastAsia" w:ascii="黑体" w:hAnsi="宋体" w:eastAsia="黑体"/>
                <w:w w:val="90"/>
                <w:sz w:val="24"/>
              </w:rPr>
              <w:t>注</w:t>
            </w:r>
          </w:p>
        </w:tc>
        <w:tc>
          <w:tcPr>
            <w:tcW w:w="57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宋体" w:eastAsia="黑体"/>
                <w:w w:val="90"/>
                <w:sz w:val="24"/>
              </w:rPr>
            </w:pPr>
            <w:r>
              <w:rPr>
                <w:rFonts w:hint="eastAsia" w:ascii="黑体" w:hAnsi="宋体" w:eastAsia="黑体"/>
                <w:w w:val="90"/>
                <w:sz w:val="24"/>
              </w:rPr>
              <w:t>自评得分</w:t>
            </w:r>
          </w:p>
        </w:tc>
        <w:tc>
          <w:tcPr>
            <w:tcW w:w="70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宋体" w:eastAsia="黑体"/>
                <w:w w:val="90"/>
                <w:sz w:val="24"/>
              </w:rPr>
            </w:pPr>
            <w:r>
              <w:rPr>
                <w:rFonts w:hint="eastAsia" w:ascii="黑体" w:hAnsi="宋体" w:eastAsia="黑体"/>
                <w:w w:val="90"/>
                <w:sz w:val="24"/>
              </w:rPr>
              <w:t>党总支评价得分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9" w:hRule="atLeast"/>
        </w:trPr>
        <w:tc>
          <w:tcPr>
            <w:tcW w:w="1383" w:type="dxa"/>
            <w:vMerge w:val="restart"/>
            <w:vAlign w:val="center"/>
          </w:tcPr>
          <w:p>
            <w:pPr>
              <w:snapToGrid w:val="0"/>
              <w:spacing w:line="340" w:lineRule="exact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1</w:t>
            </w:r>
            <w:r>
              <w:rPr>
                <w:rFonts w:ascii="宋体" w:hAnsi="宋体"/>
                <w:w w:val="90"/>
                <w:sz w:val="24"/>
              </w:rPr>
              <w:t>.</w:t>
            </w:r>
            <w:r>
              <w:rPr>
                <w:rFonts w:hint="eastAsia" w:ascii="宋体" w:hAnsi="宋体"/>
                <w:w w:val="90"/>
                <w:sz w:val="24"/>
              </w:rPr>
              <w:t>工作业绩</w:t>
            </w:r>
          </w:p>
          <w:p>
            <w:pPr>
              <w:snapToGrid w:val="0"/>
              <w:spacing w:line="340" w:lineRule="exact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（</w:t>
            </w:r>
            <w:r>
              <w:rPr>
                <w:rFonts w:ascii="宋体" w:hAnsi="宋体"/>
                <w:w w:val="90"/>
                <w:sz w:val="24"/>
              </w:rPr>
              <w:t>25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snapToGrid w:val="0"/>
              <w:spacing w:line="340" w:lineRule="exact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紧紧围绕中心，服务大局，发挥战斗堡垒和先锋模范作用，支部活力强，工作成绩突出。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1.</w:t>
            </w:r>
            <w:r>
              <w:rPr>
                <w:rFonts w:hint="eastAsia" w:ascii="宋体" w:hAnsi="宋体"/>
                <w:w w:val="90"/>
                <w:sz w:val="24"/>
              </w:rPr>
              <w:t xml:space="preserve"> 引导党员立足本职、创先争优，以党建带团建、促班建，带动班级团结进步，带动广大学生努力成才，战斗堡垒作用充分发挥，与各班班委会团结协作，党支部成为班级核心。（</w:t>
            </w:r>
            <w:r>
              <w:rPr>
                <w:rFonts w:ascii="宋体" w:hAnsi="宋体"/>
                <w:w w:val="90"/>
                <w:sz w:val="24"/>
              </w:rPr>
              <w:t>4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指党支部成员能够积极参与班级事务，为班级建设提出建设性意见和建议，并在班级中发挥模范带头作用</w:t>
            </w:r>
          </w:p>
        </w:tc>
        <w:tc>
          <w:tcPr>
            <w:tcW w:w="570" w:type="dxa"/>
            <w:vAlign w:val="top"/>
          </w:tcPr>
          <w:p>
            <w:pPr>
              <w:snapToGrid w:val="0"/>
              <w:spacing w:line="260" w:lineRule="exact"/>
            </w:pPr>
          </w:p>
        </w:tc>
        <w:tc>
          <w:tcPr>
            <w:tcW w:w="707" w:type="dxa"/>
            <w:vMerge w:val="restart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4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2.</w:t>
            </w:r>
            <w:r>
              <w:rPr>
                <w:rFonts w:hint="eastAsia" w:ascii="宋体" w:hAnsi="宋体"/>
                <w:w w:val="90"/>
                <w:sz w:val="24"/>
              </w:rPr>
              <w:t xml:space="preserve"> 积极影响、带动广大学生明确学习目的，树立优良学风。（</w:t>
            </w:r>
            <w:r>
              <w:rPr>
                <w:rFonts w:ascii="宋体" w:hAnsi="宋体"/>
                <w:w w:val="90"/>
                <w:sz w:val="24"/>
              </w:rPr>
              <w:t>4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napToGrid w:val="0"/>
              <w:spacing w:line="260" w:lineRule="exact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3.</w:t>
            </w:r>
            <w:r>
              <w:rPr>
                <w:rFonts w:hint="eastAsia" w:ascii="宋体" w:hAnsi="宋体"/>
                <w:w w:val="90"/>
                <w:sz w:val="24"/>
              </w:rPr>
              <w:t xml:space="preserve"> 积极引导学生明辨是非、诚实守信、热心公益，富有成效。（</w:t>
            </w:r>
            <w:r>
              <w:rPr>
                <w:rFonts w:ascii="宋体" w:hAnsi="宋体"/>
                <w:w w:val="90"/>
                <w:sz w:val="24"/>
              </w:rPr>
              <w:t>4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指党支部成员能够传播积极正面思想，引领学生先进思想</w:t>
            </w:r>
          </w:p>
        </w:tc>
        <w:tc>
          <w:tcPr>
            <w:tcW w:w="570" w:type="dxa"/>
            <w:vAlign w:val="top"/>
          </w:tcPr>
          <w:p>
            <w:pPr>
              <w:snapToGrid w:val="0"/>
              <w:spacing w:line="260" w:lineRule="exact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4.</w:t>
            </w:r>
            <w:r>
              <w:rPr>
                <w:rFonts w:hint="eastAsia" w:ascii="宋体" w:hAnsi="宋体"/>
                <w:w w:val="90"/>
                <w:sz w:val="24"/>
              </w:rPr>
              <w:t xml:space="preserve"> 支部活动丰富，主题鲜明，有特色，吸引力强，成效显著，支部主题活动≥2次/学期。（</w:t>
            </w:r>
            <w:r>
              <w:rPr>
                <w:rFonts w:ascii="宋体" w:hAnsi="宋体"/>
                <w:w w:val="90"/>
                <w:sz w:val="24"/>
              </w:rPr>
              <w:t>4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napToGrid w:val="0"/>
              <w:spacing w:line="260" w:lineRule="exact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91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5.</w:t>
            </w:r>
            <w:r>
              <w:rPr>
                <w:rFonts w:hint="eastAsia" w:ascii="宋体" w:hAnsi="宋体"/>
                <w:w w:val="90"/>
                <w:sz w:val="24"/>
              </w:rPr>
              <w:t xml:space="preserve"> 及时了解掌握学生思想状况，协助辅导员做好思想政治工作，学生思想积极健康向上，无违纪记录。（</w:t>
            </w:r>
            <w:r>
              <w:rPr>
                <w:rFonts w:ascii="宋体" w:hAnsi="宋体"/>
                <w:w w:val="90"/>
                <w:sz w:val="24"/>
              </w:rPr>
              <w:t>4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napToGrid w:val="0"/>
              <w:spacing w:line="260" w:lineRule="exact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5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6.</w:t>
            </w:r>
            <w:r>
              <w:rPr>
                <w:rFonts w:hint="eastAsia" w:ascii="宋体" w:hAnsi="宋体"/>
                <w:w w:val="90"/>
                <w:sz w:val="24"/>
              </w:rPr>
              <w:t xml:space="preserve"> 支部建设取得显著成果，并受到院级及以上表彰。（</w:t>
            </w:r>
            <w:r>
              <w:rPr>
                <w:rFonts w:ascii="宋体" w:hAnsi="宋体"/>
                <w:w w:val="90"/>
                <w:sz w:val="24"/>
              </w:rPr>
              <w:t>5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napToGrid w:val="0"/>
              <w:spacing w:line="260" w:lineRule="exact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3" w:hRule="atLeast"/>
        </w:trPr>
        <w:tc>
          <w:tcPr>
            <w:tcW w:w="1383" w:type="dxa"/>
            <w:vMerge w:val="restart"/>
            <w:vAlign w:val="center"/>
          </w:tcPr>
          <w:p>
            <w:pPr>
              <w:snapToGrid w:val="0"/>
              <w:spacing w:line="340" w:lineRule="exact"/>
              <w:rPr>
                <w:rFonts w:asci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2.</w:t>
            </w:r>
            <w:r>
              <w:rPr>
                <w:rFonts w:hint="eastAsia" w:ascii="宋体" w:hAnsi="宋体"/>
                <w:w w:val="90"/>
                <w:sz w:val="24"/>
              </w:rPr>
              <w:t>学习成长</w:t>
            </w:r>
          </w:p>
          <w:p>
            <w:pPr>
              <w:snapToGrid w:val="0"/>
              <w:spacing w:line="340" w:lineRule="exact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（</w:t>
            </w:r>
            <w:r>
              <w:rPr>
                <w:rFonts w:ascii="宋体" w:hAnsi="宋体"/>
                <w:w w:val="90"/>
                <w:sz w:val="24"/>
              </w:rPr>
              <w:t>20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人力资本</w:t>
            </w:r>
          </w:p>
          <w:p>
            <w:pPr>
              <w:snapToGrid w:val="0"/>
              <w:spacing w:line="340" w:lineRule="exact"/>
              <w:rPr>
                <w:rFonts w:asci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1</w:t>
            </w:r>
            <w:r>
              <w:rPr>
                <w:rFonts w:ascii="宋体" w:hAnsi="宋体"/>
                <w:w w:val="90"/>
                <w:sz w:val="24"/>
              </w:rPr>
              <w:t>.</w:t>
            </w:r>
            <w:r>
              <w:rPr>
                <w:rFonts w:hint="eastAsia" w:ascii="宋体" w:hAnsi="宋体"/>
                <w:w w:val="90"/>
                <w:sz w:val="24"/>
              </w:rPr>
              <w:t xml:space="preserve"> 严格党员管理，有激发党员积极性与创造性的激励机制。（2分）</w:t>
            </w:r>
          </w:p>
        </w:tc>
        <w:tc>
          <w:tcPr>
            <w:tcW w:w="3433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指党支部建设激励考核机制，量化考核标准，奖惩分明</w:t>
            </w:r>
          </w:p>
        </w:tc>
        <w:tc>
          <w:tcPr>
            <w:tcW w:w="570" w:type="dxa"/>
            <w:vAlign w:val="top"/>
          </w:tcPr>
          <w:p>
            <w:pPr>
              <w:snapToGrid w:val="0"/>
              <w:spacing w:line="260" w:lineRule="exact"/>
            </w:pPr>
          </w:p>
        </w:tc>
        <w:tc>
          <w:tcPr>
            <w:tcW w:w="707" w:type="dxa"/>
            <w:vMerge w:val="restart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2</w:t>
            </w:r>
            <w:r>
              <w:rPr>
                <w:rFonts w:ascii="宋体" w:hAnsi="宋体"/>
                <w:w w:val="90"/>
                <w:sz w:val="24"/>
              </w:rPr>
              <w:t>.</w:t>
            </w:r>
            <w:r>
              <w:rPr>
                <w:rFonts w:hint="eastAsia" w:ascii="宋体" w:hAnsi="宋体"/>
                <w:w w:val="90"/>
                <w:sz w:val="24"/>
              </w:rPr>
              <w:t xml:space="preserve"> 努力建设学习型党支部，定期组织党员学习。（3分）</w:t>
            </w:r>
          </w:p>
        </w:tc>
        <w:tc>
          <w:tcPr>
            <w:tcW w:w="3433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napToGrid w:val="0"/>
              <w:spacing w:line="260" w:lineRule="exact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3</w:t>
            </w:r>
            <w:r>
              <w:rPr>
                <w:rFonts w:ascii="宋体" w:hAnsi="宋体"/>
                <w:w w:val="90"/>
                <w:sz w:val="24"/>
              </w:rPr>
              <w:t>.</w:t>
            </w:r>
            <w:r>
              <w:rPr>
                <w:rFonts w:hint="eastAsia" w:ascii="宋体" w:hAnsi="宋体"/>
                <w:w w:val="90"/>
                <w:sz w:val="24"/>
              </w:rPr>
              <w:t xml:space="preserve"> 党员在学习、科研、社会实践和志愿服务等各方面表现突出。（</w:t>
            </w:r>
            <w:r>
              <w:rPr>
                <w:rFonts w:ascii="宋体" w:hAnsi="宋体"/>
                <w:w w:val="90"/>
                <w:sz w:val="24"/>
              </w:rPr>
              <w:t>3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napToGrid w:val="0"/>
              <w:spacing w:line="260" w:lineRule="exact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2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 xml:space="preserve">4. </w:t>
            </w:r>
            <w:r>
              <w:rPr>
                <w:rFonts w:ascii="宋体" w:hAnsi="宋体"/>
                <w:w w:val="90"/>
                <w:sz w:val="24"/>
              </w:rPr>
              <w:t>支部成员严格遵守规章制度</w:t>
            </w:r>
            <w:r>
              <w:rPr>
                <w:rFonts w:hint="eastAsia" w:ascii="宋体" w:hAnsi="宋体"/>
                <w:w w:val="90"/>
                <w:sz w:val="24"/>
              </w:rPr>
              <w:t>，无违纪处分记录。（2分）</w:t>
            </w:r>
          </w:p>
        </w:tc>
        <w:tc>
          <w:tcPr>
            <w:tcW w:w="3433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napToGrid w:val="0"/>
              <w:spacing w:line="260" w:lineRule="exact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7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信息资本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5</w:t>
            </w:r>
            <w:r>
              <w:rPr>
                <w:rFonts w:ascii="宋体" w:hAnsi="宋体"/>
                <w:w w:val="90"/>
                <w:sz w:val="24"/>
              </w:rPr>
              <w:t>.</w:t>
            </w:r>
            <w:r>
              <w:rPr>
                <w:rFonts w:hint="eastAsia" w:ascii="宋体" w:hAnsi="宋体"/>
                <w:w w:val="90"/>
                <w:sz w:val="24"/>
              </w:rPr>
              <w:t xml:space="preserve"> 有党支部自己的网络宣传平台、网络交流平台以及网络学习平台，定期利用各网络平台宣传，并开展线上活动。（</w:t>
            </w:r>
            <w:r>
              <w:rPr>
                <w:rFonts w:ascii="宋体" w:hAnsi="宋体"/>
                <w:w w:val="90"/>
                <w:sz w:val="24"/>
              </w:rPr>
              <w:t>3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napToGrid w:val="0"/>
              <w:spacing w:line="260" w:lineRule="exact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9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6. 党支部评价体系民主化、信息化，如用微信平台投票制，每学期末开展支部自我评价。（2分）</w:t>
            </w:r>
          </w:p>
        </w:tc>
        <w:tc>
          <w:tcPr>
            <w:tcW w:w="3433" w:type="dxa"/>
            <w:vAlign w:val="center"/>
          </w:tcPr>
          <w:p>
            <w:pPr>
              <w:snapToGrid w:val="0"/>
              <w:spacing w:line="340" w:lineRule="exact"/>
              <w:ind w:right="335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snapToGrid w:val="0"/>
              <w:spacing w:line="260" w:lineRule="exact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383" w:type="dxa"/>
            <w:vMerge w:val="restart"/>
            <w:vAlign w:val="center"/>
          </w:tcPr>
          <w:p>
            <w:pPr>
              <w:snapToGrid w:val="0"/>
              <w:spacing w:line="340" w:lineRule="exact"/>
              <w:rPr>
                <w:rFonts w:asci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3.</w:t>
            </w:r>
            <w:r>
              <w:rPr>
                <w:rFonts w:hint="eastAsia" w:ascii="宋体" w:hAnsi="宋体"/>
                <w:w w:val="90"/>
                <w:sz w:val="24"/>
              </w:rPr>
              <w:t>内部流程</w:t>
            </w:r>
          </w:p>
          <w:p>
            <w:pPr>
              <w:snapToGrid w:val="0"/>
              <w:spacing w:line="340" w:lineRule="exact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（35分）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思想建设</w:t>
            </w:r>
          </w:p>
        </w:tc>
        <w:tc>
          <w:tcPr>
            <w:tcW w:w="6095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1.支部书记、委员带头学习马列主义、毛泽东思想、中国特色社会主义理论体系，理论水平较高，支部专题学习会议≥2次/学期（</w:t>
            </w:r>
            <w:r>
              <w:rPr>
                <w:rFonts w:ascii="宋体" w:hAnsi="宋体"/>
                <w:w w:val="90"/>
                <w:sz w:val="24"/>
              </w:rPr>
              <w:t>3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pStyle w:val="12"/>
            </w:pPr>
          </w:p>
        </w:tc>
        <w:tc>
          <w:tcPr>
            <w:tcW w:w="707" w:type="dxa"/>
            <w:vMerge w:val="restart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5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2.党支部、支委会自觉坚持党的路线方针政策，坚决执行上级党组织的决议，推动学生班级进步。（</w:t>
            </w:r>
            <w:r>
              <w:rPr>
                <w:rFonts w:ascii="宋体" w:hAnsi="宋体"/>
                <w:w w:val="90"/>
                <w:sz w:val="24"/>
              </w:rPr>
              <w:t>2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党支部支部能够深入贯彻上级决议，紧随党的路线方针政策，正确把握前进方向</w:t>
            </w:r>
          </w:p>
        </w:tc>
        <w:tc>
          <w:tcPr>
            <w:tcW w:w="570" w:type="dxa"/>
            <w:vAlign w:val="top"/>
          </w:tcPr>
          <w:p>
            <w:pPr>
              <w:pStyle w:val="12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47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  <w:shd w:val="clear" w:color="auto" w:fill="FFFFFF"/>
              </w:rPr>
              <w:t>3.党支部书记</w:t>
            </w:r>
            <w:r>
              <w:rPr>
                <w:rFonts w:hint="eastAsia" w:ascii="宋体"/>
                <w:w w:val="90"/>
                <w:sz w:val="24"/>
              </w:rPr>
              <w:t>具有较高的政治素质和较强的工作能力，工作开展深入学生基层，从群众中来，到群众中去，在群众中威信较高。（3分）</w:t>
            </w:r>
          </w:p>
        </w:tc>
        <w:tc>
          <w:tcPr>
            <w:tcW w:w="3433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党支部书记定期深入学生基层，与学生沟通交流，了解熟悉学生的学习生活状况，把握学生的思想动态</w:t>
            </w:r>
          </w:p>
        </w:tc>
        <w:tc>
          <w:tcPr>
            <w:tcW w:w="570" w:type="dxa"/>
            <w:vAlign w:val="top"/>
          </w:tcPr>
          <w:p>
            <w:pPr>
              <w:pStyle w:val="12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0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队伍建设</w:t>
            </w:r>
          </w:p>
        </w:tc>
        <w:tc>
          <w:tcPr>
            <w:tcW w:w="6095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4.建立与团支部、班委会协同工作机制，支持、指导和帮助团支部、班委会及学生社团根据学生特点开展工作。（</w:t>
            </w:r>
            <w:r>
              <w:rPr>
                <w:rFonts w:ascii="宋体" w:hAnsi="宋体"/>
                <w:w w:val="90"/>
                <w:sz w:val="24"/>
              </w:rPr>
              <w:t>4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pStyle w:val="12"/>
            </w:pPr>
          </w:p>
        </w:tc>
        <w:tc>
          <w:tcPr>
            <w:tcW w:w="707" w:type="dxa"/>
            <w:vMerge w:val="restart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8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5.入党积极分子队伍壮大，重视培养教育，严格标准和程序，发展党员质量高；认真做好预备党员的教育、考察、转正工作。（</w:t>
            </w:r>
            <w:r>
              <w:rPr>
                <w:rFonts w:ascii="宋体" w:hAnsi="宋体"/>
                <w:w w:val="90"/>
                <w:sz w:val="24"/>
              </w:rPr>
              <w:t>4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pStyle w:val="12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6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6.支部设置合理，按时换届，换届会议出勤率≥90%。（</w:t>
            </w:r>
            <w:r>
              <w:rPr>
                <w:rFonts w:ascii="宋体" w:hAnsi="宋体"/>
                <w:w w:val="90"/>
                <w:sz w:val="24"/>
              </w:rPr>
              <w:t>2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pStyle w:val="12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4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7.</w:t>
            </w:r>
            <w:r>
              <w:rPr>
                <w:rFonts w:ascii="宋体" w:hAnsi="宋体"/>
                <w:w w:val="90"/>
                <w:sz w:val="24"/>
              </w:rPr>
              <w:t>定期召开支部会议</w:t>
            </w:r>
            <w:r>
              <w:rPr>
                <w:rFonts w:hint="eastAsia" w:ascii="宋体" w:hAnsi="宋体"/>
                <w:w w:val="90"/>
                <w:sz w:val="24"/>
              </w:rPr>
              <w:t>≥3次/学期，</w:t>
            </w:r>
            <w:r>
              <w:rPr>
                <w:rFonts w:ascii="宋体" w:hAnsi="宋体"/>
                <w:w w:val="90"/>
                <w:sz w:val="24"/>
              </w:rPr>
              <w:t>有详细的会议记录</w:t>
            </w:r>
            <w:r>
              <w:rPr>
                <w:rFonts w:hint="eastAsia" w:ascii="宋体" w:hAnsi="宋体"/>
                <w:w w:val="90"/>
                <w:sz w:val="24"/>
              </w:rPr>
              <w:t>，出勤率≥80%。（</w:t>
            </w:r>
            <w:r>
              <w:rPr>
                <w:rFonts w:ascii="宋体" w:hAnsi="宋体"/>
                <w:w w:val="90"/>
                <w:sz w:val="24"/>
              </w:rPr>
              <w:t>2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pStyle w:val="12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2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文化建设</w:t>
            </w:r>
          </w:p>
        </w:tc>
        <w:tc>
          <w:tcPr>
            <w:tcW w:w="6095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8.有特色鲜明的党支部文化标识，如党支部文化衫、党支部徽章、党支部报刊杂志等，至少有其中两项。（2分）</w:t>
            </w:r>
          </w:p>
        </w:tc>
        <w:tc>
          <w:tcPr>
            <w:tcW w:w="3433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pStyle w:val="12"/>
            </w:pPr>
          </w:p>
        </w:tc>
        <w:tc>
          <w:tcPr>
            <w:tcW w:w="707" w:type="dxa"/>
            <w:vMerge w:val="restart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9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9.党支部课余文化活动丰富，定期开展，促进支部成员交流学习。（3分）</w:t>
            </w:r>
          </w:p>
        </w:tc>
        <w:tc>
          <w:tcPr>
            <w:tcW w:w="3433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党支部定期开展支部成员交流会，以各种节假日为契机开展文娱活动。</w:t>
            </w:r>
          </w:p>
        </w:tc>
        <w:tc>
          <w:tcPr>
            <w:tcW w:w="570" w:type="dxa"/>
            <w:vAlign w:val="top"/>
          </w:tcPr>
          <w:p>
            <w:pPr>
              <w:pStyle w:val="12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6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组织建设</w:t>
            </w:r>
          </w:p>
        </w:tc>
        <w:tc>
          <w:tcPr>
            <w:tcW w:w="6095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10.建立健全的学习和工作制度，党支部关心支部成员学习和生活，不断完善党内激励、关怀、帮扶工作机制，不断健全党支部活动立项、党支部共建等支部工作创新机制。（</w:t>
            </w:r>
            <w:r>
              <w:rPr>
                <w:rFonts w:ascii="宋体" w:hAnsi="宋体"/>
                <w:w w:val="90"/>
                <w:sz w:val="24"/>
              </w:rPr>
              <w:t>4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党支部建立学习工作制度，工作开展依照规定有序开展，党支部活动项目化管理，交予专人负责，鼓励创新</w:t>
            </w:r>
          </w:p>
        </w:tc>
        <w:tc>
          <w:tcPr>
            <w:tcW w:w="570" w:type="dxa"/>
            <w:vAlign w:val="top"/>
          </w:tcPr>
          <w:p>
            <w:pPr>
              <w:pStyle w:val="12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9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11.组织健全、分工明确、协调配合。支部工作紧密围绕学风、班风建设，有思路、有举措。（</w:t>
            </w:r>
            <w:r>
              <w:rPr>
                <w:rFonts w:ascii="宋体" w:hAnsi="宋体"/>
                <w:w w:val="90"/>
                <w:sz w:val="24"/>
              </w:rPr>
              <w:t>3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pStyle w:val="12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7" w:hRule="atLeast"/>
        </w:trPr>
        <w:tc>
          <w:tcPr>
            <w:tcW w:w="1383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pStyle w:val="12"/>
              <w:snapToGrid w:val="0"/>
              <w:spacing w:line="340" w:lineRule="exact"/>
              <w:ind w:firstLine="0" w:firstLineChars="0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12.工作有计划有总结，《党支部工作手册》记录翔实。（</w:t>
            </w:r>
            <w:r>
              <w:rPr>
                <w:rFonts w:ascii="宋体" w:hAnsi="宋体"/>
                <w:w w:val="90"/>
                <w:sz w:val="24"/>
              </w:rPr>
              <w:t>3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3433" w:type="dxa"/>
            <w:vAlign w:val="center"/>
          </w:tcPr>
          <w:p>
            <w:pPr>
              <w:pStyle w:val="12"/>
              <w:snapToGrid w:val="0"/>
              <w:spacing w:line="340" w:lineRule="exact"/>
              <w:ind w:left="360" w:firstLine="0" w:firstLineChars="0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pStyle w:val="12"/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snapToGrid w:val="0"/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29" w:hRule="atLeast"/>
        </w:trPr>
        <w:tc>
          <w:tcPr>
            <w:tcW w:w="1383" w:type="dxa"/>
            <w:vAlign w:val="center"/>
          </w:tcPr>
          <w:p>
            <w:pPr>
              <w:snapToGrid w:val="0"/>
              <w:spacing w:line="340" w:lineRule="exact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4</w:t>
            </w:r>
            <w:r>
              <w:rPr>
                <w:rFonts w:ascii="宋体" w:hAnsi="宋体"/>
                <w:w w:val="90"/>
                <w:sz w:val="24"/>
              </w:rPr>
              <w:t>.</w:t>
            </w:r>
            <w:r>
              <w:rPr>
                <w:rFonts w:hint="eastAsia" w:ascii="宋体" w:hAnsi="宋体"/>
                <w:w w:val="90"/>
                <w:sz w:val="24"/>
              </w:rPr>
              <w:t>群众反映</w:t>
            </w:r>
          </w:p>
          <w:p>
            <w:pPr>
              <w:snapToGrid w:val="0"/>
              <w:spacing w:line="340" w:lineRule="exact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（</w:t>
            </w:r>
            <w:r>
              <w:rPr>
                <w:rFonts w:ascii="宋体" w:hAnsi="宋体"/>
                <w:w w:val="90"/>
                <w:sz w:val="24"/>
              </w:rPr>
              <w:t>20</w:t>
            </w:r>
            <w:r>
              <w:rPr>
                <w:rFonts w:hint="eastAsia" w:ascii="宋体" w:hAnsi="宋体"/>
                <w:w w:val="90"/>
                <w:sz w:val="24"/>
              </w:rPr>
              <w:t>分）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spacing w:line="340" w:lineRule="exact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党群关系密切，党组织有较高威信，群众参加党支部的热情高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340" w:lineRule="exact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1.群众对党支部的满意率情况高。（</w:t>
            </w:r>
            <w:r>
              <w:rPr>
                <w:rFonts w:ascii="宋体" w:hAnsi="宋体"/>
                <w:w w:val="90"/>
                <w:sz w:val="24"/>
              </w:rPr>
              <w:t>10</w:t>
            </w:r>
            <w:r>
              <w:rPr>
                <w:rFonts w:hint="eastAsia" w:ascii="宋体" w:hAnsi="宋体"/>
                <w:w w:val="90"/>
                <w:sz w:val="24"/>
              </w:rPr>
              <w:t>分，得分</w:t>
            </w:r>
            <w:r>
              <w:rPr>
                <w:rFonts w:ascii="宋体" w:hAnsi="宋体"/>
                <w:w w:val="90"/>
                <w:sz w:val="24"/>
              </w:rPr>
              <w:t>=1</w:t>
            </w:r>
            <w:r>
              <w:rPr>
                <w:rFonts w:ascii="宋体"/>
                <w:w w:val="90"/>
                <w:sz w:val="24"/>
              </w:rPr>
              <w:t>0</w:t>
            </w:r>
            <w:r>
              <w:rPr>
                <w:rFonts w:hint="eastAsia" w:ascii="宋体" w:hAnsi="宋体"/>
                <w:w w:val="90"/>
                <w:sz w:val="24"/>
              </w:rPr>
              <w:t>分</w:t>
            </w:r>
            <w:r>
              <w:rPr>
                <w:rFonts w:hint="eastAsia" w:ascii="宋体"/>
                <w:w w:val="90"/>
                <w:sz w:val="24"/>
              </w:rPr>
              <w:t>×</w:t>
            </w:r>
            <w:r>
              <w:rPr>
                <w:rFonts w:hint="eastAsia" w:ascii="宋体" w:hAnsi="宋体"/>
                <w:w w:val="90"/>
                <w:sz w:val="24"/>
              </w:rPr>
              <w:t>满意率）</w:t>
            </w:r>
          </w:p>
        </w:tc>
        <w:tc>
          <w:tcPr>
            <w:tcW w:w="3433" w:type="dxa"/>
            <w:vAlign w:val="center"/>
          </w:tcPr>
          <w:p>
            <w:pPr>
              <w:snapToGrid w:val="0"/>
              <w:spacing w:line="340" w:lineRule="exact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院党总支将根据《会计学院党支部学生满意度调查表》进行调查，依据学生打分计算满意率</w:t>
            </w:r>
          </w:p>
        </w:tc>
        <w:tc>
          <w:tcPr>
            <w:tcW w:w="570" w:type="dxa"/>
            <w:vAlign w:val="top"/>
          </w:tcPr>
          <w:p>
            <w:pPr>
              <w:snapToGrid w:val="0"/>
              <w:spacing w:line="260" w:lineRule="exact"/>
            </w:pPr>
          </w:p>
        </w:tc>
        <w:tc>
          <w:tcPr>
            <w:tcW w:w="707" w:type="dxa"/>
            <w:vAlign w:val="top"/>
          </w:tcPr>
          <w:p>
            <w:pPr>
              <w:snapToGrid w:val="0"/>
              <w:spacing w:line="260" w:lineRule="exact"/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w:t>考评方法介绍：</w:t>
      </w:r>
    </w:p>
    <w:p>
      <w:pPr>
        <w:widowControl/>
        <w:jc w:val="left"/>
      </w:pPr>
      <w:r>
        <w:rPr>
          <w:rFonts w:hint="eastAsia"/>
        </w:rPr>
        <w:t>以“平衡计分卡”的四个维度——“财务指标（这里是业绩评价）”、“顾客（这里是服务对象-群众）”、“内部流程”、“学习成长”为评价标准，分别得出党支部在各个维度的表现得分。</w:t>
      </w:r>
    </w:p>
    <w:p>
      <w:pPr>
        <w:widowControl/>
        <w:jc w:val="left"/>
      </w:pPr>
      <w:r>
        <w:rPr>
          <w:rFonts w:hint="eastAsia"/>
        </w:rPr>
        <w:t>在统计分析的基础上，最终确定党支部的考评等次。得分在90分以上为好（A），75-89分为较好（B），60-74分为一般（C），60分以下较差（D）。</w:t>
      </w:r>
    </w:p>
    <w:p>
      <w:pPr>
        <w:widowControl/>
        <w:jc w:val="left"/>
      </w:pPr>
      <w:r>
        <w:rPr>
          <w:rFonts w:hint="eastAsia"/>
        </w:rPr>
        <w:t>考评等次定为“好”和“较好”的党支部，其群众对党员发挥作用的总体满意率应达到70%。</w:t>
      </w:r>
    </w:p>
    <w:p>
      <w:pPr>
        <w:widowControl/>
        <w:jc w:val="left"/>
      </w:pPr>
      <w:r>
        <w:rPr>
          <w:rFonts w:hint="eastAsia"/>
        </w:rPr>
        <w:t>党支部存在下列情形之一的直接定为“较差”：近两年来党支部书记有重大违纪违法行为；无故长期不换届和一年以上没有开展活动；群众对党员发挥作用的总体满意率低于50%。</w:t>
      </w: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w:t>注：1.考评期限为2014年9月1日——</w:t>
      </w:r>
      <w:r>
        <w:rPr>
          <w:rFonts w:hint="eastAsia"/>
          <w:lang w:eastAsia="zh-CN"/>
        </w:rPr>
        <w:t>至今</w:t>
      </w:r>
      <w:bookmarkStart w:id="0" w:name="_GoBack"/>
      <w:bookmarkEnd w:id="0"/>
      <w:r>
        <w:rPr>
          <w:rFonts w:hint="eastAsia"/>
        </w:rPr>
        <w:t>。</w:t>
      </w:r>
    </w:p>
    <w:p>
      <w:pPr>
        <w:widowControl/>
        <w:ind w:firstLine="420" w:firstLineChars="200"/>
        <w:jc w:val="left"/>
      </w:pPr>
      <w:r>
        <w:rPr>
          <w:rFonts w:hint="eastAsia"/>
        </w:rPr>
        <w:t>2.各党支部应列出得分原因提供相应证明材料。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90206"/>
    <w:rsid w:val="0005796E"/>
    <w:rsid w:val="00081248"/>
    <w:rsid w:val="000A5503"/>
    <w:rsid w:val="00114469"/>
    <w:rsid w:val="00136F93"/>
    <w:rsid w:val="00165076"/>
    <w:rsid w:val="00172BDC"/>
    <w:rsid w:val="001809F5"/>
    <w:rsid w:val="00192C97"/>
    <w:rsid w:val="001D27E4"/>
    <w:rsid w:val="002072A1"/>
    <w:rsid w:val="0024048B"/>
    <w:rsid w:val="002622AC"/>
    <w:rsid w:val="002633AE"/>
    <w:rsid w:val="00263C57"/>
    <w:rsid w:val="00292298"/>
    <w:rsid w:val="002E478B"/>
    <w:rsid w:val="003121B2"/>
    <w:rsid w:val="0044795E"/>
    <w:rsid w:val="0045470B"/>
    <w:rsid w:val="004B1F36"/>
    <w:rsid w:val="004B3D72"/>
    <w:rsid w:val="004F7DC3"/>
    <w:rsid w:val="00523E1C"/>
    <w:rsid w:val="00561CBF"/>
    <w:rsid w:val="00577A51"/>
    <w:rsid w:val="005D5180"/>
    <w:rsid w:val="005F03E8"/>
    <w:rsid w:val="006259C2"/>
    <w:rsid w:val="006360AA"/>
    <w:rsid w:val="006644D6"/>
    <w:rsid w:val="00690DAD"/>
    <w:rsid w:val="00736F3A"/>
    <w:rsid w:val="007B345D"/>
    <w:rsid w:val="00881FF7"/>
    <w:rsid w:val="008B601B"/>
    <w:rsid w:val="0093388E"/>
    <w:rsid w:val="00986EAB"/>
    <w:rsid w:val="009B16E1"/>
    <w:rsid w:val="009C316B"/>
    <w:rsid w:val="009D0306"/>
    <w:rsid w:val="009E4FDD"/>
    <w:rsid w:val="009F769A"/>
    <w:rsid w:val="00A42FDF"/>
    <w:rsid w:val="00AD126F"/>
    <w:rsid w:val="00B53D85"/>
    <w:rsid w:val="00B7645F"/>
    <w:rsid w:val="00BA7292"/>
    <w:rsid w:val="00C00119"/>
    <w:rsid w:val="00C832D9"/>
    <w:rsid w:val="00CD2946"/>
    <w:rsid w:val="00CD52DC"/>
    <w:rsid w:val="00D01E79"/>
    <w:rsid w:val="00D957B8"/>
    <w:rsid w:val="00DC503B"/>
    <w:rsid w:val="00E34991"/>
    <w:rsid w:val="00EA64E1"/>
    <w:rsid w:val="00F25827"/>
    <w:rsid w:val="00F84E13"/>
    <w:rsid w:val="00F90206"/>
    <w:rsid w:val="00FE4AFA"/>
    <w:rsid w:val="020F1B20"/>
    <w:rsid w:val="541B10E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6"/>
    <w:unhideWhenUsed/>
    <w:uiPriority w:val="0"/>
    <w:rPr>
      <w:b/>
      <w:bCs/>
    </w:rPr>
  </w:style>
  <w:style w:type="paragraph" w:styleId="3">
    <w:name w:val="annotation text"/>
    <w:basedOn w:val="1"/>
    <w:link w:val="15"/>
    <w:unhideWhenUsed/>
    <w:uiPriority w:val="0"/>
    <w:pPr>
      <w:jc w:val="left"/>
    </w:pPr>
  </w:style>
  <w:style w:type="paragraph" w:styleId="4">
    <w:name w:val="Balloon Text"/>
    <w:basedOn w:val="1"/>
    <w:link w:val="17"/>
    <w:unhideWhenUsed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7">
    <w:name w:val="footnote text"/>
    <w:basedOn w:val="1"/>
    <w:link w:val="18"/>
    <w:unhideWhenUsed/>
    <w:uiPriority w:val="0"/>
    <w:pPr>
      <w:snapToGrid w:val="0"/>
      <w:jc w:val="left"/>
    </w:pPr>
    <w:rPr>
      <w:sz w:val="18"/>
      <w:szCs w:val="18"/>
    </w:rPr>
  </w:style>
  <w:style w:type="character" w:styleId="9">
    <w:name w:val="annotation reference"/>
    <w:unhideWhenUsed/>
    <w:uiPriority w:val="0"/>
    <w:rPr>
      <w:sz w:val="21"/>
      <w:szCs w:val="21"/>
    </w:rPr>
  </w:style>
  <w:style w:type="character" w:styleId="10">
    <w:name w:val="footnote reference"/>
    <w:unhideWhenUsed/>
    <w:uiPriority w:val="0"/>
    <w:rPr>
      <w:vertAlign w:val="superscript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link w:val="6"/>
    <w:uiPriority w:val="99"/>
    <w:rPr>
      <w:sz w:val="18"/>
      <w:szCs w:val="18"/>
    </w:rPr>
  </w:style>
  <w:style w:type="character" w:customStyle="1" w:styleId="14">
    <w:name w:val="页脚 Char"/>
    <w:link w:val="5"/>
    <w:uiPriority w:val="99"/>
    <w:rPr>
      <w:sz w:val="18"/>
      <w:szCs w:val="18"/>
    </w:rPr>
  </w:style>
  <w:style w:type="character" w:customStyle="1" w:styleId="15">
    <w:name w:val="批注文字 Char"/>
    <w:link w:val="3"/>
    <w:semiHidden/>
    <w:uiPriority w:val="0"/>
    <w:rPr>
      <w:kern w:val="2"/>
      <w:sz w:val="21"/>
      <w:szCs w:val="24"/>
    </w:rPr>
  </w:style>
  <w:style w:type="character" w:customStyle="1" w:styleId="16">
    <w:name w:val="批注主题 Char"/>
    <w:link w:val="2"/>
    <w:semiHidden/>
    <w:uiPriority w:val="0"/>
    <w:rPr>
      <w:b/>
      <w:bCs/>
      <w:kern w:val="2"/>
      <w:sz w:val="21"/>
      <w:szCs w:val="24"/>
    </w:rPr>
  </w:style>
  <w:style w:type="character" w:customStyle="1" w:styleId="17">
    <w:name w:val="批注框文本 Char"/>
    <w:link w:val="4"/>
    <w:semiHidden/>
    <w:uiPriority w:val="0"/>
    <w:rPr>
      <w:kern w:val="2"/>
      <w:sz w:val="18"/>
      <w:szCs w:val="18"/>
    </w:rPr>
  </w:style>
  <w:style w:type="character" w:customStyle="1" w:styleId="18">
    <w:name w:val="脚注文本 Char"/>
    <w:link w:val="7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317</Words>
  <Characters>1812</Characters>
  <Lines>15</Lines>
  <Paragraphs>4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2015-06-16T01:43:00Z</dcterms:created>
  <dc:creator>Administrator</dc:creator>
  <cp:lastModifiedBy>cocal</cp:lastModifiedBy>
  <dcterms:modified xsi:type="dcterms:W3CDTF">2015-10-26T12:40:59Z</dcterms:modified>
  <dc:title>会计学院学生党支部考核评价细则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